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F" w:rsidRPr="00221E0F" w:rsidRDefault="00221E0F" w:rsidP="00221E0F">
      <w:pPr>
        <w:rPr>
          <w:b/>
        </w:rPr>
      </w:pPr>
      <w:r w:rsidRPr="00221E0F">
        <w:rPr>
          <w:b/>
        </w:rPr>
        <w:t xml:space="preserve">ПАМЯТКА РАБОТОДАТЕЛЮ (страхователю), </w:t>
      </w:r>
    </w:p>
    <w:p w:rsidR="00221E0F" w:rsidRDefault="00221E0F" w:rsidP="00221E0F">
      <w:pPr>
        <w:rPr>
          <w:b/>
        </w:rPr>
      </w:pPr>
      <w:r w:rsidRPr="00221E0F">
        <w:rPr>
          <w:b/>
        </w:rPr>
        <w:t>с которым в трудовых отношениях состоят лица возраста 65 лет и старше</w:t>
      </w:r>
    </w:p>
    <w:p w:rsidR="00221E0F" w:rsidRPr="00221E0F" w:rsidRDefault="00221E0F" w:rsidP="00221E0F">
      <w:r w:rsidRPr="00221E0F">
        <w:rPr>
          <w:bCs/>
        </w:rPr>
        <w:t>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 65 лет и старше по карантину новой коронавирусной инфекции</w:t>
      </w:r>
    </w:p>
    <w:p w:rsidR="00221E0F" w:rsidRPr="00221E0F" w:rsidRDefault="00221E0F" w:rsidP="00221E0F">
      <w:r w:rsidRPr="00221E0F">
        <w:t> </w:t>
      </w:r>
      <w:r w:rsidRPr="00221E0F">
        <w:rPr>
          <w:b/>
          <w:bCs/>
        </w:rPr>
        <w:t>ПЕРИОД 09.10.2020 г. – 22.10.2020 г.</w:t>
      </w:r>
    </w:p>
    <w:p w:rsidR="00221E0F" w:rsidRPr="00221E0F" w:rsidRDefault="00221E0F" w:rsidP="00221E0F">
      <w:r w:rsidRPr="00221E0F">
        <w:rPr>
          <w:b/>
          <w:bCs/>
        </w:rPr>
        <w:t>ПЕРИОД 23.10.2020 г. – 26.10.2020 г.</w:t>
      </w:r>
    </w:p>
    <w:p w:rsidR="00221E0F" w:rsidRPr="00221E0F" w:rsidRDefault="00221E0F" w:rsidP="00221E0F">
      <w:r w:rsidRPr="00221E0F">
        <w:t> </w:t>
      </w:r>
    </w:p>
    <w:p w:rsidR="00221E0F" w:rsidRPr="00221E0F" w:rsidRDefault="00221E0F" w:rsidP="00221E0F">
      <w:r w:rsidRPr="00221E0F">
        <w:t>Севастопольское региональное отделение Фонда сообщает, что Указом Губернатора города Севастополя от 09.10.2020 г. № 80-УГ «О внесении изменений в Указ Губернатора города Севастополя от 17.03.2020 г. № 14-УГ «О введении на территории города Севастополя режима повышенной готовности» введены ограничительные мероприятия в части соблюдения режима самоизоляции лицами в возрасте 65 лет и старше.</w:t>
      </w:r>
    </w:p>
    <w:p w:rsidR="00221E0F" w:rsidRPr="00221E0F" w:rsidRDefault="00221E0F" w:rsidP="00221E0F">
      <w:r w:rsidRPr="00221E0F">
        <w:t xml:space="preserve">В целях минимизации риска заражения новой коронавирусной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</w:t>
      </w:r>
      <w:r w:rsidRPr="00221E0F">
        <w:rPr>
          <w:b/>
          <w:bCs/>
        </w:rPr>
        <w:t>от 18.06.2020 № 876</w:t>
      </w:r>
      <w:r w:rsidRPr="00221E0F"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</w:t>
      </w:r>
      <w:r w:rsidRPr="00221E0F">
        <w:rPr>
          <w:b/>
          <w:bCs/>
        </w:rPr>
        <w:t>страхователю следует направить</w:t>
      </w:r>
      <w:r w:rsidRPr="00221E0F">
        <w:t xml:space="preserve"> в региональное отделение Фонда по месту регистрации </w:t>
      </w:r>
      <w:r w:rsidRPr="00221E0F">
        <w:rPr>
          <w:b/>
          <w:bCs/>
        </w:rPr>
        <w:t>реестр сведений</w:t>
      </w:r>
      <w:r w:rsidRPr="00221E0F">
        <w:t>, необходимых для назначения и выплаты пособий сотрудникам.</w:t>
      </w:r>
    </w:p>
    <w:p w:rsidR="00221E0F" w:rsidRPr="00221E0F" w:rsidRDefault="00221E0F" w:rsidP="00221E0F">
      <w:r w:rsidRPr="00221E0F">
        <w:t>На основании направленного реестра в соответствии с Временными правилами уполномоченная медицинская организация сформирует ЭЛН, а Фонд осуществит выплату пособия.</w:t>
      </w:r>
    </w:p>
    <w:p w:rsidR="00221E0F" w:rsidRPr="00221E0F" w:rsidRDefault="00221E0F" w:rsidP="00221E0F">
      <w:r w:rsidRPr="00221E0F">
        <w:rPr>
          <w:b/>
          <w:bCs/>
          <w:u w:val="single"/>
        </w:rPr>
        <w:t>Реестр сведений  на период 09.10.2020 г. – 22.10.2020 г заполняется с учетом следующих особенностей:</w:t>
      </w:r>
    </w:p>
    <w:tbl>
      <w:tblPr>
        <w:tblW w:w="5350" w:type="pct"/>
        <w:tblBorders>
          <w:top w:val="single" w:sz="12" w:space="0" w:color="6293CD"/>
          <w:bottom w:val="single" w:sz="12" w:space="0" w:color="629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6901"/>
      </w:tblGrid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Наименование графы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Значение показателя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Признак реестра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Первичная информация (0)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Вид пособия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Временная нетрудоспособность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Признак периода оплаты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Есть оплата периода, за который начисляется пособие за счет ФСС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lastRenderedPageBreak/>
              <w:t>Тип листка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Электронный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Листок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Первичный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Наименование МО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УПОЛНОМОЧЕННАЯ МЕДИЦИНСКАЯ ОРГАНИЗАЦИЯ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ОГРН МО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0000000000000 (проставляется цифра 0 тринадцать раз)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Номер листка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999040000000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Причина нетрудоспособности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03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выдачи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09.10.2020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начала периода освобождения от работы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09.10.2020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окончания периода освобождения от работы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22.10.2020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Должность врача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ВРАЧ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ФИО врача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УП. ВРАЧ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Приступить к работе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23.10.2020</w:t>
            </w:r>
          </w:p>
        </w:tc>
      </w:tr>
    </w:tbl>
    <w:p w:rsidR="00221E0F" w:rsidRPr="00221E0F" w:rsidRDefault="00221E0F" w:rsidP="00221E0F">
      <w:r w:rsidRPr="00221E0F">
        <w:t> </w:t>
      </w:r>
    </w:p>
    <w:p w:rsidR="00221E0F" w:rsidRPr="00221E0F" w:rsidRDefault="00221E0F" w:rsidP="00221E0F">
      <w:r w:rsidRPr="00221E0F">
        <w:rPr>
          <w:b/>
          <w:bCs/>
          <w:u w:val="single"/>
        </w:rPr>
        <w:t>Реестр сведений  на период 23.10.2020 г. – 26.10.2020 г заполняется с учетом следующих особенностей:</w:t>
      </w:r>
    </w:p>
    <w:tbl>
      <w:tblPr>
        <w:tblW w:w="5350" w:type="pct"/>
        <w:tblBorders>
          <w:top w:val="single" w:sz="12" w:space="0" w:color="6293CD"/>
          <w:bottom w:val="single" w:sz="12" w:space="0" w:color="629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6901"/>
      </w:tblGrid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Наименование графы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Значение показателя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Признак реестра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Первичная информация (0)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Вид пособия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Временная нетрудоспособность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Признак периода оплаты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Есть оплата периода, за который начисляется пособие за счет ФСС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Тип листка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Электронный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Листок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Первичный (1)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Наименование МО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УПОЛНОМОЧЕННАЯ МЕДИЦИНСКАЯ ОРГАНИЗАЦИЯ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lastRenderedPageBreak/>
              <w:t>ОГРН МО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0000000000000 (проставляется цифра 0 тринадцать раз)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Номер листка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999040000000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Причина нетрудоспособности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03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выдачи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23.10.2020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начала периода освобождения от работы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23.10.2020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Дата окончания периода освобождения от работы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26.10.2020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Должность врача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ВРАЧ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ФИО врача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УП. ВРАЧ</w:t>
            </w:r>
          </w:p>
        </w:tc>
      </w:tr>
      <w:tr w:rsidR="00221E0F" w:rsidRPr="00221E0F" w:rsidTr="00804DFC">
        <w:tc>
          <w:tcPr>
            <w:tcW w:w="190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rPr>
                <w:b/>
                <w:bCs/>
              </w:rPr>
              <w:t>Приступить к работе</w:t>
            </w:r>
          </w:p>
        </w:tc>
        <w:tc>
          <w:tcPr>
            <w:tcW w:w="3050" w:type="pct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221E0F" w:rsidRPr="00221E0F" w:rsidRDefault="00221E0F" w:rsidP="00221E0F">
            <w:r w:rsidRPr="00221E0F">
              <w:t>27.10.2020</w:t>
            </w:r>
          </w:p>
        </w:tc>
      </w:tr>
    </w:tbl>
    <w:p w:rsidR="00221E0F" w:rsidRPr="00221E0F" w:rsidRDefault="00221E0F" w:rsidP="00221E0F">
      <w:r w:rsidRPr="00221E0F">
        <w:t> </w:t>
      </w:r>
    </w:p>
    <w:p w:rsidR="00221E0F" w:rsidRPr="00221E0F" w:rsidRDefault="00221E0F" w:rsidP="00221E0F"/>
    <w:p w:rsidR="00221E0F" w:rsidRPr="00221E0F" w:rsidRDefault="00221E0F" w:rsidP="00221E0F">
      <w:r w:rsidRPr="00221E0F">
        <w:t>Остальные сведения, необходимые для исчисления и выплаты пособия, вносятся в реестр в соответствии с Порядком заполнения Реестра сведений (Приложение №2 к Приказу Фонда от 24.11.2017 №579 и в соответствии с Положением, утв. ППРФ от 21.04.2011 №294.</w:t>
      </w:r>
    </w:p>
    <w:p w:rsidR="00221E0F" w:rsidRPr="00221E0F" w:rsidRDefault="00221E0F" w:rsidP="00221E0F">
      <w:r w:rsidRPr="00221E0F">
        <w:rPr>
          <w:b/>
          <w:bCs/>
          <w:u w:val="single"/>
        </w:rPr>
        <w:t>Обратите внимание!</w:t>
      </w:r>
    </w:p>
    <w:p w:rsidR="00221E0F" w:rsidRPr="00221E0F" w:rsidRDefault="00221E0F" w:rsidP="00221E0F">
      <w:r w:rsidRPr="00221E0F">
        <w:t xml:space="preserve">1.     Реестр сведений </w:t>
      </w:r>
      <w:r w:rsidRPr="00221E0F">
        <w:rPr>
          <w:b/>
          <w:bCs/>
          <w:u w:val="single"/>
        </w:rPr>
        <w:t>не предоставляется</w:t>
      </w:r>
      <w:r w:rsidRPr="00221E0F">
        <w:t xml:space="preserve"> в отношении работников возраста 65 лет и старше, которые </w:t>
      </w:r>
      <w:r w:rsidRPr="00221E0F">
        <w:rPr>
          <w:u w:val="single"/>
        </w:rPr>
        <w:t>в периоды с  9 октября по 22 октября 2020 года, с  23 октября по 26 октября 2020 года</w:t>
      </w:r>
      <w:r w:rsidRPr="00221E0F">
        <w:t xml:space="preserve"> </w:t>
      </w:r>
      <w:r w:rsidRPr="00221E0F">
        <w:rPr>
          <w:u w:val="single"/>
        </w:rPr>
        <w:t>находятся в ежегодном оплачиваемом отпуске</w:t>
      </w:r>
      <w:r w:rsidRPr="00221E0F">
        <w:t xml:space="preserve"> или </w:t>
      </w:r>
      <w:r w:rsidRPr="00221E0F">
        <w:rPr>
          <w:u w:val="single"/>
        </w:rPr>
        <w:t>переведены на дистанционный режим работы.</w:t>
      </w:r>
    </w:p>
    <w:p w:rsidR="00221E0F" w:rsidRPr="00221E0F" w:rsidRDefault="00221E0F" w:rsidP="00221E0F">
      <w:r w:rsidRPr="00221E0F">
        <w:t xml:space="preserve">2.      В реестр сведений </w:t>
      </w:r>
      <w:r w:rsidRPr="00221E0F">
        <w:rPr>
          <w:b/>
          <w:bCs/>
          <w:u w:val="single"/>
        </w:rPr>
        <w:t>не включаются</w:t>
      </w:r>
      <w:r w:rsidRPr="00221E0F">
        <w:t xml:space="preserve"> периоды </w:t>
      </w:r>
      <w:r w:rsidRPr="00221E0F">
        <w:rPr>
          <w:u w:val="single"/>
        </w:rPr>
        <w:t>освобождения от работы в связи с временной нетрудоспособностью по другим основаниям</w:t>
      </w:r>
      <w:r w:rsidRPr="00221E0F">
        <w:t xml:space="preserve"> (заболевание, травма, карантин по постановлению региональных органов власти, уход за больным членом семьи и т.п.).</w:t>
      </w:r>
    </w:p>
    <w:p w:rsidR="00221E0F" w:rsidRPr="00221E0F" w:rsidRDefault="00221E0F" w:rsidP="00221E0F">
      <w:r w:rsidRPr="00221E0F">
        <w:t xml:space="preserve">3.     В реестр сведений </w:t>
      </w:r>
      <w:r w:rsidRPr="00221E0F">
        <w:rPr>
          <w:b/>
          <w:bCs/>
          <w:u w:val="single"/>
        </w:rPr>
        <w:t>не включаются</w:t>
      </w:r>
      <w:r w:rsidRPr="00221E0F">
        <w:t xml:space="preserve"> периоды </w:t>
      </w:r>
      <w:r w:rsidRPr="00221E0F">
        <w:rPr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221E0F"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221E0F" w:rsidRPr="00221E0F" w:rsidRDefault="00221E0F" w:rsidP="00221E0F">
      <w:r w:rsidRPr="00221E0F">
        <w:t> </w:t>
      </w:r>
    </w:p>
    <w:p w:rsidR="00221E0F" w:rsidRPr="00221E0F" w:rsidRDefault="00221E0F" w:rsidP="00221E0F">
      <w:r w:rsidRPr="00221E0F">
        <w:rPr>
          <w:i/>
          <w:iCs/>
        </w:rPr>
        <w:lastRenderedPageBreak/>
        <w:t>Сообщите работнику о возможности получать информацию о сумме назначенного пособия и сведения об ЭЛН посредством Личного кабинета застрахованного. Расположенного в сети «Интернет» по адресу:</w:t>
      </w:r>
      <w:r w:rsidRPr="00221E0F">
        <w:t xml:space="preserve"> </w:t>
      </w:r>
      <w:hyperlink r:id="rId4" w:history="1">
        <w:r w:rsidRPr="00221E0F">
          <w:rPr>
            <w:rStyle w:val="a3"/>
          </w:rPr>
          <w:t>http://lk.fss.ru/recipient</w:t>
        </w:r>
      </w:hyperlink>
    </w:p>
    <w:p w:rsidR="00221E0F" w:rsidRPr="00221E0F" w:rsidRDefault="00221E0F" w:rsidP="00221E0F">
      <w:r w:rsidRPr="00221E0F"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221E0F" w:rsidRPr="00221E0F" w:rsidRDefault="00221E0F" w:rsidP="00221E0F">
      <w:r w:rsidRPr="00221E0F">
        <w:t> </w:t>
      </w:r>
    </w:p>
    <w:p w:rsidR="00221E0F" w:rsidRPr="00221E0F" w:rsidRDefault="00221E0F" w:rsidP="00221E0F">
      <w:r w:rsidRPr="00221E0F">
        <w:rPr>
          <w:b/>
          <w:bCs/>
        </w:rPr>
        <w:t>При возникновении вопросов можно обратиться:</w:t>
      </w:r>
    </w:p>
    <w:p w:rsidR="00221E0F" w:rsidRPr="00221E0F" w:rsidRDefault="00221E0F" w:rsidP="00221E0F">
      <w:r w:rsidRPr="00221E0F">
        <w:rPr>
          <w:u w:val="single"/>
        </w:rPr>
        <w:t>по телефонам:</w:t>
      </w:r>
    </w:p>
    <w:p w:rsidR="00221E0F" w:rsidRPr="00F71801" w:rsidRDefault="00221E0F" w:rsidP="00221E0F">
      <w:pPr>
        <w:rPr>
          <w:bCs/>
        </w:rPr>
      </w:pPr>
      <w:r w:rsidRPr="00F71801">
        <w:rPr>
          <w:bCs/>
        </w:rPr>
        <w:t>8 (8692) 53-96-90, доб 51-55, 51-92, 61-98 – «горячая линия» Севастопольского регионального отделения ФСС (пн-чт, 09:00-18:00, пт 09:00-16:45);</w:t>
      </w:r>
    </w:p>
    <w:p w:rsidR="00221E0F" w:rsidRPr="00221E0F" w:rsidRDefault="00221E0F" w:rsidP="00221E0F">
      <w:r w:rsidRPr="00F71801">
        <w:rPr>
          <w:bCs/>
        </w:rPr>
        <w:t>8-800-302-75-49 (круглосуточно) – единая «горячая линия» ФСС по вопросам оформления электронных больничных при карантине по коронавирусу.</w:t>
      </w:r>
      <w:r w:rsidRPr="00221E0F">
        <w:rPr>
          <w:b/>
          <w:bCs/>
        </w:rPr>
        <w:t xml:space="preserve"> </w:t>
      </w:r>
    </w:p>
    <w:p w:rsidR="00221E0F" w:rsidRPr="00F71801" w:rsidRDefault="00221E0F" w:rsidP="00221E0F">
      <w:r w:rsidRPr="00F71801">
        <w:t> </w:t>
      </w:r>
    </w:p>
    <w:p w:rsidR="00221E0F" w:rsidRPr="00F71801" w:rsidRDefault="00221E0F" w:rsidP="00221E0F">
      <w:r w:rsidRPr="00F71801">
        <w:rPr>
          <w:bCs/>
        </w:rPr>
        <w:t>*</w:t>
      </w:r>
      <w:r w:rsidRPr="00F71801">
        <w:t xml:space="preserve"> </w:t>
      </w:r>
      <w:r w:rsidRPr="00F71801">
        <w:rPr>
          <w:bCs/>
        </w:rPr>
        <w:t>ОТВЕТ</w:t>
      </w:r>
      <w:bookmarkStart w:id="0" w:name="_GoBack"/>
      <w:bookmarkEnd w:id="0"/>
      <w:r w:rsidRPr="00F71801">
        <w:rPr>
          <w:bCs/>
        </w:rPr>
        <w:t>СТВЕННОСТЬ СТРАХОВАТЕЛЯ</w:t>
      </w:r>
    </w:p>
    <w:p w:rsidR="00221E0F" w:rsidRPr="00F71801" w:rsidRDefault="00221E0F" w:rsidP="00221E0F">
      <w:r w:rsidRPr="00F71801">
        <w:rPr>
          <w:bCs/>
          <w:i/>
          <w:iCs/>
        </w:rPr>
        <w:t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Pr="00F71801">
        <w:t xml:space="preserve"> </w:t>
      </w:r>
      <w:r w:rsidRPr="00F71801">
        <w:rPr>
          <w:bCs/>
          <w:i/>
          <w:iCs/>
        </w:rPr>
        <w:t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</w:p>
    <w:p w:rsidR="00221E0F" w:rsidRPr="00F71801" w:rsidRDefault="00221E0F" w:rsidP="00221E0F">
      <w:r w:rsidRPr="00F71801">
        <w:rPr>
          <w:bCs/>
          <w:i/>
          <w:iCs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</w:t>
      </w:r>
      <w:r w:rsidRPr="00F71801">
        <w:t xml:space="preserve"> </w:t>
      </w:r>
      <w:r w:rsidRPr="00F71801">
        <w:rPr>
          <w:bCs/>
          <w:i/>
          <w:iCs/>
        </w:rPr>
        <w:t>в </w:t>
      </w:r>
      <w:hyperlink r:id="rId5" w:anchor="dst100091" w:history="1">
        <w:r w:rsidRPr="00F71801">
          <w:rPr>
            <w:rStyle w:val="a3"/>
            <w:bCs/>
            <w:i/>
            <w:iCs/>
            <w:color w:val="auto"/>
            <w:u w:val="none"/>
          </w:rPr>
          <w:t>порядке</w:t>
        </w:r>
      </w:hyperlink>
      <w:r w:rsidRPr="00F71801">
        <w:rPr>
          <w:bCs/>
          <w:i/>
          <w:iCs/>
        </w:rPr>
        <w:t>, установленном законодательством Российской Федерации.</w:t>
      </w:r>
    </w:p>
    <w:p w:rsidR="00221E0F" w:rsidRPr="00221E0F" w:rsidRDefault="00221E0F" w:rsidP="00221E0F">
      <w:r w:rsidRPr="00221E0F">
        <w:t> </w:t>
      </w:r>
    </w:p>
    <w:p w:rsidR="00437880" w:rsidRDefault="00437880"/>
    <w:sectPr w:rsidR="00437880" w:rsidSect="00E24C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F"/>
    <w:rsid w:val="00221E0F"/>
    <w:rsid w:val="00437880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5697-5505-45E0-9B35-FA18A4F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Патуренко Ольга Альбиновна</dc:creator>
  <cp:keywords/>
  <dc:description/>
  <cp:lastModifiedBy>Патуренко Ольга Альбиновна</cp:lastModifiedBy>
  <cp:revision>2</cp:revision>
  <dcterms:created xsi:type="dcterms:W3CDTF">2020-10-13T06:31:00Z</dcterms:created>
  <dcterms:modified xsi:type="dcterms:W3CDTF">2020-10-13T08:51:00Z</dcterms:modified>
</cp:coreProperties>
</file>