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3C7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9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923C7" w:rsidRPr="0089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города Севастополя от 09.10.2020 г. № 80-УГ «О внесении изменений в Указ Губернатора города Севастополя от 17.03.2020 г. № 14-УГ «О введении на территории города Севастополя режима повышенной готовности» </w:t>
      </w:r>
      <w:r w:rsidR="0089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Севастополе принято </w:t>
      </w:r>
      <w:r w:rsidR="008923C7" w:rsidRPr="0089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введении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9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C7" w:rsidRPr="0089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9 по 22 октября, с 23 по 26 октября 2020 г.</w:t>
      </w:r>
    </w:p>
    <w:p w:rsidR="00A47974" w:rsidRDefault="00A47974" w:rsidP="008923C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="007419FB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="007419FB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</w:t>
      </w:r>
      <w:r w:rsidR="005A7D73" w:rsidRPr="0089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карантине </w:t>
      </w:r>
      <w:r w:rsidR="00E30250" w:rsidRPr="008923C7">
        <w:rPr>
          <w:rFonts w:ascii="Times New Roman" w:hAnsi="Times New Roman" w:cs="Times New Roman"/>
          <w:sz w:val="28"/>
          <w:szCs w:val="28"/>
        </w:rPr>
        <w:t>на срок действия ограничительных мероприятий</w:t>
      </w:r>
      <w:r w:rsidR="00B133A6" w:rsidRPr="0089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>лектронный листок нетрудоспособности будет оформлен</w:t>
      </w:r>
      <w:r w:rsidR="008923C7" w:rsidRPr="008923C7">
        <w:rPr>
          <w:rFonts w:ascii="Times New Roman" w:hAnsi="Times New Roman" w:cs="Times New Roman"/>
          <w:sz w:val="28"/>
          <w:szCs w:val="28"/>
        </w:rPr>
        <w:t>*</w:t>
      </w:r>
      <w:r w:rsidR="005A7D73">
        <w:rPr>
          <w:rFonts w:ascii="Times New Roman" w:hAnsi="Times New Roman" w:cs="Times New Roman"/>
          <w:sz w:val="28"/>
          <w:szCs w:val="28"/>
        </w:rPr>
        <w:t xml:space="preserve">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</w:t>
      </w:r>
      <w:r w:rsidR="008923C7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8923C7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23C7">
        <w:rPr>
          <w:rFonts w:ascii="Times New Roman" w:hAnsi="Times New Roman" w:cs="Times New Roman"/>
          <w:sz w:val="28"/>
          <w:szCs w:val="28"/>
        </w:rPr>
        <w:t>.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8923C7" w:rsidRDefault="001E72DF" w:rsidP="008923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8923C7" w:rsidRPr="008923C7" w:rsidRDefault="008923C7" w:rsidP="001E72DF">
      <w:pPr>
        <w:ind w:firstLine="708"/>
        <w:rPr>
          <w:rFonts w:ascii="Times New Roman" w:hAnsi="Times New Roman" w:cs="Times New Roman"/>
        </w:rPr>
      </w:pPr>
      <w:r w:rsidRPr="008923C7">
        <w:rPr>
          <w:rFonts w:ascii="Times New Roman" w:hAnsi="Times New Roman" w:cs="Times New Roman"/>
        </w:rPr>
        <w:t>*</w:t>
      </w:r>
      <w:r w:rsidRPr="008923C7">
        <w:t xml:space="preserve"> </w:t>
      </w:r>
      <w:r w:rsidRPr="008923C7">
        <w:rPr>
          <w:rFonts w:ascii="Times New Roman" w:hAnsi="Times New Roman" w:cs="Times New Roman"/>
        </w:rPr>
        <w:t>В  соответствии с постановлением Правительства Российской  Федерации от 18.06.2020 № 876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в рамках исполнения постановления Правительства Российской Федерации  от 01.04.2020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923C7" w:rsidRPr="008923C7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4A" w:rsidRDefault="0026744A" w:rsidP="007E0372">
      <w:pPr>
        <w:spacing w:after="0" w:line="240" w:lineRule="auto"/>
      </w:pPr>
      <w:r>
        <w:separator/>
      </w:r>
    </w:p>
  </w:endnote>
  <w:endnote w:type="continuationSeparator" w:id="0">
    <w:p w:rsidR="0026744A" w:rsidRDefault="0026744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4A" w:rsidRDefault="0026744A" w:rsidP="007E0372">
      <w:pPr>
        <w:spacing w:after="0" w:line="240" w:lineRule="auto"/>
      </w:pPr>
      <w:r>
        <w:separator/>
      </w:r>
    </w:p>
  </w:footnote>
  <w:footnote w:type="continuationSeparator" w:id="0">
    <w:p w:rsidR="0026744A" w:rsidRDefault="0026744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6744A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923C7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96D93"/>
    <w:rsid w:val="00E30250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Патуренко Ольга Альбиновна</cp:lastModifiedBy>
  <cp:revision>2</cp:revision>
  <dcterms:created xsi:type="dcterms:W3CDTF">2020-10-13T08:32:00Z</dcterms:created>
  <dcterms:modified xsi:type="dcterms:W3CDTF">2020-10-13T08:32:00Z</dcterms:modified>
</cp:coreProperties>
</file>